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03" w:rsidRDefault="001476E5" w:rsidP="00C4411C">
      <w:pPr>
        <w:jc w:val="center"/>
        <w:rPr>
          <w:rFonts w:ascii="Arial" w:hAnsi="Arial" w:cs="Arial"/>
          <w:sz w:val="72"/>
          <w:szCs w:val="72"/>
          <w:lang w:val="sv-SE"/>
        </w:rPr>
      </w:pPr>
      <w:r>
        <w:rPr>
          <w:rFonts w:ascii="Arial" w:hAnsi="Arial" w:cs="Arial"/>
          <w:noProof/>
          <w:sz w:val="72"/>
          <w:szCs w:val="72"/>
          <w:lang w:val="sv-SE" w:eastAsia="sv-SE"/>
        </w:rPr>
        <w:drawing>
          <wp:inline distT="0" distB="0" distL="0" distR="0" wp14:anchorId="1C6D982B" wp14:editId="33736CAF">
            <wp:extent cx="3458058" cy="3277058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F_Pontonjären_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327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11C" w:rsidRPr="00C4411C" w:rsidRDefault="00C4411C" w:rsidP="00C4411C">
      <w:pPr>
        <w:jc w:val="center"/>
        <w:rPr>
          <w:rFonts w:ascii="Arial" w:hAnsi="Arial" w:cs="Arial"/>
          <w:sz w:val="16"/>
          <w:szCs w:val="16"/>
          <w:lang w:val="sv-SE"/>
        </w:rPr>
      </w:pPr>
    </w:p>
    <w:p w:rsidR="00670F03" w:rsidRPr="00043AB6" w:rsidRDefault="000C0042">
      <w:pPr>
        <w:rPr>
          <w:sz w:val="28"/>
          <w:szCs w:val="28"/>
          <w:lang w:val="sv-SE"/>
        </w:rPr>
      </w:pPr>
      <w:r w:rsidRPr="00043AB6">
        <w:rPr>
          <w:sz w:val="28"/>
          <w:szCs w:val="28"/>
          <w:lang w:val="sv-SE"/>
        </w:rPr>
        <w:t>Hej alla!</w:t>
      </w:r>
    </w:p>
    <w:p w:rsidR="00C4411C" w:rsidRPr="00043AB6" w:rsidRDefault="003578FE" w:rsidP="00C4411C">
      <w:pPr>
        <w:rPr>
          <w:sz w:val="28"/>
          <w:szCs w:val="28"/>
          <w:lang w:val="sv-SE"/>
        </w:rPr>
      </w:pPr>
      <w:r w:rsidRPr="001476E5">
        <w:rPr>
          <w:sz w:val="28"/>
          <w:szCs w:val="28"/>
          <w:lang w:val="sv-SE"/>
        </w:rPr>
        <w:t xml:space="preserve">Förberedande information angående den kommande bredbandsinstallationen i </w:t>
      </w:r>
      <w:r w:rsidR="00DE3572">
        <w:rPr>
          <w:sz w:val="28"/>
          <w:szCs w:val="28"/>
          <w:lang w:val="sv-SE"/>
        </w:rPr>
        <w:t>september-</w:t>
      </w:r>
      <w:r w:rsidR="001476E5">
        <w:rPr>
          <w:sz w:val="28"/>
          <w:szCs w:val="28"/>
          <w:lang w:val="sv-SE"/>
        </w:rPr>
        <w:t>oktober</w:t>
      </w:r>
      <w:r w:rsidRPr="001476E5">
        <w:rPr>
          <w:sz w:val="28"/>
          <w:szCs w:val="28"/>
          <w:lang w:val="sv-SE"/>
        </w:rPr>
        <w:t>.</w:t>
      </w:r>
    </w:p>
    <w:p w:rsidR="00C4411C" w:rsidRPr="00043AB6" w:rsidRDefault="00C4411C" w:rsidP="00C4411C">
      <w:pPr>
        <w:spacing w:after="0"/>
        <w:rPr>
          <w:sz w:val="28"/>
          <w:szCs w:val="28"/>
          <w:lang w:val="sv-SE"/>
        </w:rPr>
      </w:pPr>
      <w:r w:rsidRPr="00043AB6">
        <w:rPr>
          <w:sz w:val="28"/>
          <w:szCs w:val="28"/>
          <w:lang w:val="sv-SE"/>
        </w:rPr>
        <w:t>Mvh</w:t>
      </w:r>
    </w:p>
    <w:p w:rsidR="00F67DB6" w:rsidRPr="00043AB6" w:rsidRDefault="00C4411C" w:rsidP="00C4411C">
      <w:pPr>
        <w:rPr>
          <w:sz w:val="28"/>
          <w:szCs w:val="28"/>
          <w:lang w:val="sv-SE"/>
        </w:rPr>
      </w:pPr>
      <w:r w:rsidRPr="00043AB6">
        <w:rPr>
          <w:sz w:val="28"/>
          <w:szCs w:val="28"/>
          <w:lang w:val="sv-SE"/>
        </w:rPr>
        <w:t>Styrelsen</w:t>
      </w:r>
    </w:p>
    <w:p w:rsidR="00DE3572" w:rsidRDefault="00DE3572" w:rsidP="00DE3572">
      <w:pPr>
        <w:rPr>
          <w:lang w:val="sv-SE"/>
        </w:rPr>
      </w:pPr>
    </w:p>
    <w:p w:rsidR="003578FE" w:rsidRPr="00DE3572" w:rsidRDefault="003578FE" w:rsidP="00DE3572">
      <w:pPr>
        <w:jc w:val="center"/>
        <w:rPr>
          <w:lang w:val="sv-SE"/>
        </w:rPr>
      </w:pPr>
      <w:r>
        <w:rPr>
          <w:rFonts w:ascii="Arial" w:hAnsi="Arial" w:cs="Arial"/>
          <w:b/>
          <w:sz w:val="44"/>
          <w:szCs w:val="44"/>
          <w:lang w:val="sv-SE"/>
        </w:rPr>
        <w:t xml:space="preserve">Bredbandsinstallation under </w:t>
      </w:r>
      <w:r w:rsidR="00DE3572">
        <w:rPr>
          <w:rFonts w:ascii="Arial" w:hAnsi="Arial" w:cs="Arial"/>
          <w:b/>
          <w:sz w:val="44"/>
          <w:szCs w:val="44"/>
          <w:lang w:val="sv-SE"/>
        </w:rPr>
        <w:t xml:space="preserve">september och </w:t>
      </w:r>
      <w:r w:rsidR="0026404A">
        <w:rPr>
          <w:rFonts w:ascii="Arial" w:hAnsi="Arial" w:cs="Arial"/>
          <w:b/>
          <w:sz w:val="44"/>
          <w:szCs w:val="44"/>
          <w:lang w:val="sv-SE"/>
        </w:rPr>
        <w:t>oktober</w:t>
      </w:r>
      <w:r w:rsidR="008557BC">
        <w:rPr>
          <w:rFonts w:ascii="Arial" w:hAnsi="Arial" w:cs="Arial"/>
          <w:b/>
          <w:sz w:val="44"/>
          <w:szCs w:val="44"/>
          <w:lang w:val="sv-SE"/>
        </w:rPr>
        <w:t xml:space="preserve"> månad</w:t>
      </w:r>
    </w:p>
    <w:p w:rsidR="0026404A" w:rsidRDefault="003578FE" w:rsidP="003578F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Som meddelats tidigare har föreningen tecknat avtal med </w:t>
      </w:r>
      <w:proofErr w:type="spellStart"/>
      <w:r>
        <w:rPr>
          <w:sz w:val="28"/>
          <w:szCs w:val="28"/>
          <w:lang w:val="sv-SE"/>
        </w:rPr>
        <w:t>Ownit</w:t>
      </w:r>
      <w:proofErr w:type="spellEnd"/>
      <w:r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  <w:lang w:val="sv-SE"/>
        </w:rPr>
        <w:t>Broadband</w:t>
      </w:r>
      <w:proofErr w:type="spellEnd"/>
      <w:r>
        <w:rPr>
          <w:sz w:val="28"/>
          <w:szCs w:val="28"/>
          <w:lang w:val="sv-SE"/>
        </w:rPr>
        <w:t xml:space="preserve"> AB att leverera bredband till alla lägenheter. Arbetet med att dra kablage från källaren och fram till </w:t>
      </w:r>
      <w:r w:rsidR="0026404A">
        <w:rPr>
          <w:sz w:val="28"/>
          <w:szCs w:val="28"/>
          <w:lang w:val="sv-SE"/>
        </w:rPr>
        <w:t>varje lägenhet</w:t>
      </w:r>
      <w:r>
        <w:rPr>
          <w:sz w:val="28"/>
          <w:szCs w:val="28"/>
          <w:lang w:val="sv-SE"/>
        </w:rPr>
        <w:t xml:space="preserve"> </w:t>
      </w:r>
      <w:r w:rsidR="0026404A">
        <w:rPr>
          <w:sz w:val="28"/>
          <w:szCs w:val="28"/>
          <w:lang w:val="sv-SE"/>
        </w:rPr>
        <w:t xml:space="preserve">kommer ske under </w:t>
      </w:r>
      <w:r w:rsidR="00DE3572">
        <w:rPr>
          <w:sz w:val="28"/>
          <w:szCs w:val="28"/>
          <w:lang w:val="sv-SE"/>
        </w:rPr>
        <w:t xml:space="preserve">september och </w:t>
      </w:r>
      <w:r w:rsidR="0026404A">
        <w:rPr>
          <w:sz w:val="28"/>
          <w:szCs w:val="28"/>
          <w:lang w:val="sv-SE"/>
        </w:rPr>
        <w:t>oktober månad</w:t>
      </w:r>
      <w:r>
        <w:rPr>
          <w:sz w:val="28"/>
          <w:szCs w:val="28"/>
          <w:lang w:val="sv-SE"/>
        </w:rPr>
        <w:t xml:space="preserve"> och </w:t>
      </w:r>
      <w:r w:rsidR="0026404A">
        <w:rPr>
          <w:sz w:val="28"/>
          <w:szCs w:val="28"/>
          <w:lang w:val="sv-SE"/>
        </w:rPr>
        <w:t>kommer utföras</w:t>
      </w:r>
      <w:r>
        <w:rPr>
          <w:sz w:val="28"/>
          <w:szCs w:val="28"/>
          <w:lang w:val="sv-SE"/>
        </w:rPr>
        <w:t xml:space="preserve"> av TMK kommunikation AB. </w:t>
      </w:r>
      <w:r w:rsidR="00B316D8">
        <w:rPr>
          <w:sz w:val="28"/>
          <w:szCs w:val="28"/>
          <w:lang w:val="sv-SE"/>
        </w:rPr>
        <w:t>E</w:t>
      </w:r>
      <w:r w:rsidR="0026404A">
        <w:rPr>
          <w:sz w:val="28"/>
          <w:szCs w:val="28"/>
          <w:lang w:val="sv-SE"/>
        </w:rPr>
        <w:t xml:space="preserve">xakt tidplan </w:t>
      </w:r>
      <w:r w:rsidR="00B316D8">
        <w:rPr>
          <w:sz w:val="28"/>
          <w:szCs w:val="28"/>
          <w:lang w:val="sv-SE"/>
        </w:rPr>
        <w:t xml:space="preserve">per lägenhet </w:t>
      </w:r>
      <w:r w:rsidR="0026404A">
        <w:rPr>
          <w:sz w:val="28"/>
          <w:szCs w:val="28"/>
          <w:lang w:val="sv-SE"/>
        </w:rPr>
        <w:t xml:space="preserve">kommuniceras ut </w:t>
      </w:r>
      <w:r w:rsidR="00B316D8">
        <w:rPr>
          <w:sz w:val="28"/>
          <w:szCs w:val="28"/>
          <w:lang w:val="sv-SE"/>
        </w:rPr>
        <w:t xml:space="preserve">vid ett </w:t>
      </w:r>
      <w:r w:rsidR="0026404A">
        <w:rPr>
          <w:sz w:val="28"/>
          <w:szCs w:val="28"/>
          <w:lang w:val="sv-SE"/>
        </w:rPr>
        <w:t>senare</w:t>
      </w:r>
      <w:r w:rsidR="00B316D8">
        <w:rPr>
          <w:sz w:val="28"/>
          <w:szCs w:val="28"/>
          <w:lang w:val="sv-SE"/>
        </w:rPr>
        <w:t xml:space="preserve"> tillfälle</w:t>
      </w:r>
      <w:r>
        <w:rPr>
          <w:sz w:val="28"/>
          <w:szCs w:val="28"/>
          <w:lang w:val="sv-SE"/>
        </w:rPr>
        <w:t xml:space="preserve">. </w:t>
      </w:r>
      <w:r w:rsidR="0026404A">
        <w:rPr>
          <w:sz w:val="28"/>
          <w:szCs w:val="28"/>
          <w:lang w:val="sv-SE"/>
        </w:rPr>
        <w:t>Driftsättning planeras sedan till den 1:</w:t>
      </w:r>
      <w:r w:rsidR="0015537F">
        <w:rPr>
          <w:sz w:val="28"/>
          <w:szCs w:val="28"/>
          <w:lang w:val="sv-SE"/>
        </w:rPr>
        <w:t>e</w:t>
      </w:r>
      <w:r w:rsidR="0026404A">
        <w:rPr>
          <w:sz w:val="28"/>
          <w:szCs w:val="28"/>
          <w:lang w:val="sv-SE"/>
        </w:rPr>
        <w:t xml:space="preserve"> november då alla skall få tillgång till 100/100 Mbit/s bredband som standard. Individuell hastighetsuppgradering är möjlig till 500-1000/500-1000 Mbit/s för 199 kronor per månad.</w:t>
      </w:r>
    </w:p>
    <w:p w:rsidR="003578FE" w:rsidRDefault="003578FE" w:rsidP="00B316D8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 xml:space="preserve">Installationsfirman kommer </w:t>
      </w:r>
      <w:r w:rsidR="0026404A">
        <w:rPr>
          <w:sz w:val="28"/>
          <w:szCs w:val="28"/>
          <w:lang w:val="sv-SE"/>
        </w:rPr>
        <w:t xml:space="preserve">även </w:t>
      </w:r>
      <w:r>
        <w:rPr>
          <w:sz w:val="28"/>
          <w:szCs w:val="28"/>
          <w:lang w:val="sv-SE"/>
        </w:rPr>
        <w:t xml:space="preserve">skicka ut en svarsblankett där ni får välja om ni vill ha vidaredragning, </w:t>
      </w:r>
      <w:proofErr w:type="gramStart"/>
      <w:r>
        <w:rPr>
          <w:sz w:val="28"/>
          <w:szCs w:val="28"/>
          <w:lang w:val="sv-SE"/>
        </w:rPr>
        <w:t>dvs</w:t>
      </w:r>
      <w:proofErr w:type="gramEnd"/>
      <w:r>
        <w:rPr>
          <w:sz w:val="28"/>
          <w:szCs w:val="28"/>
          <w:lang w:val="sv-SE"/>
        </w:rPr>
        <w:t xml:space="preserve"> att datauttaget hamnar i ett annat rum än vid ytterdörren. Om inget aktivt val görs placerar de uttaget vid dörren som standard. </w:t>
      </w:r>
      <w:r w:rsidR="00B316D8">
        <w:rPr>
          <w:sz w:val="28"/>
          <w:szCs w:val="28"/>
          <w:lang w:val="sv-SE"/>
        </w:rPr>
        <w:t>V</w:t>
      </w:r>
      <w:r w:rsidR="0026404A">
        <w:rPr>
          <w:sz w:val="28"/>
          <w:szCs w:val="28"/>
          <w:lang w:val="sv-SE"/>
        </w:rPr>
        <w:t xml:space="preserve">idaredragningar är något som </w:t>
      </w:r>
      <w:r w:rsidR="00B316D8">
        <w:rPr>
          <w:sz w:val="28"/>
          <w:szCs w:val="28"/>
          <w:lang w:val="sv-SE"/>
        </w:rPr>
        <w:t>varje medlem får beskosta själv</w:t>
      </w:r>
      <w:r w:rsidR="0026404A">
        <w:rPr>
          <w:sz w:val="28"/>
          <w:szCs w:val="28"/>
          <w:lang w:val="sv-SE"/>
        </w:rPr>
        <w:t xml:space="preserve">. Kostnaden är </w:t>
      </w:r>
      <w:r w:rsidR="00B316D8">
        <w:rPr>
          <w:sz w:val="28"/>
          <w:szCs w:val="28"/>
          <w:lang w:val="sv-SE"/>
        </w:rPr>
        <w:t xml:space="preserve">1000 kronor för upp till 15 meter med klammer </w:t>
      </w:r>
      <w:r w:rsidR="0015537F">
        <w:rPr>
          <w:sz w:val="28"/>
          <w:szCs w:val="28"/>
          <w:lang w:val="sv-SE"/>
        </w:rPr>
        <w:t>eller</w:t>
      </w:r>
      <w:r w:rsidR="00B316D8">
        <w:rPr>
          <w:sz w:val="28"/>
          <w:szCs w:val="28"/>
          <w:lang w:val="sv-SE"/>
        </w:rPr>
        <w:t xml:space="preserve"> 1500 kronor för listkanal.</w:t>
      </w:r>
      <w:r w:rsidR="0015537F">
        <w:rPr>
          <w:sz w:val="28"/>
          <w:szCs w:val="28"/>
          <w:lang w:val="sv-SE"/>
        </w:rPr>
        <w:t xml:space="preserve"> Önskas dessutom trådlöst uppkoppling, alternativt fler än en apparat ansluten via kabel, behöver ni även införskaffa en router om ni inte redan har en.</w:t>
      </w:r>
    </w:p>
    <w:p w:rsidR="003578FE" w:rsidRDefault="003578FE" w:rsidP="003578F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OBS. Om ni önskar mer än 15 meter listdragning och vill undvika att få en skarvning inne i lägenheten så får ni kontakta Mikael Båth</w:t>
      </w:r>
      <w:r w:rsidR="008557BC">
        <w:rPr>
          <w:sz w:val="28"/>
          <w:szCs w:val="28"/>
          <w:lang w:val="sv-SE"/>
        </w:rPr>
        <w:t xml:space="preserve"> (se kontaktinformation nedan)</w:t>
      </w:r>
      <w:r>
        <w:rPr>
          <w:sz w:val="28"/>
          <w:szCs w:val="28"/>
          <w:lang w:val="sv-SE"/>
        </w:rPr>
        <w:t>. En skarvning medför ingen funktionsnedsättning på bredbandet men kanske visuellt oönskat med en skarvbox.</w:t>
      </w:r>
    </w:p>
    <w:p w:rsidR="003578FE" w:rsidRDefault="0015537F" w:rsidP="003578F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R</w:t>
      </w:r>
      <w:r w:rsidR="003578FE">
        <w:rPr>
          <w:sz w:val="28"/>
          <w:szCs w:val="28"/>
          <w:lang w:val="sv-SE"/>
        </w:rPr>
        <w:t>ekommendation</w:t>
      </w:r>
      <w:r>
        <w:rPr>
          <w:sz w:val="28"/>
          <w:szCs w:val="28"/>
          <w:lang w:val="sv-SE"/>
        </w:rPr>
        <w:t>en</w:t>
      </w:r>
      <w:r w:rsidR="003578FE">
        <w:rPr>
          <w:sz w:val="28"/>
          <w:szCs w:val="28"/>
          <w:lang w:val="sv-SE"/>
        </w:rPr>
        <w:t xml:space="preserve"> är att ni placerar datauttaget i </w:t>
      </w:r>
      <w:r w:rsidR="00B316D8">
        <w:rPr>
          <w:sz w:val="28"/>
          <w:szCs w:val="28"/>
          <w:lang w:val="sv-SE"/>
        </w:rPr>
        <w:t xml:space="preserve">arbetsrummet alternativt </w:t>
      </w:r>
      <w:r w:rsidR="003578FE">
        <w:rPr>
          <w:sz w:val="28"/>
          <w:szCs w:val="28"/>
          <w:lang w:val="sv-SE"/>
        </w:rPr>
        <w:t xml:space="preserve">tv-rummet då framtida tv-lösningar allt mer blir internetbaserade. </w:t>
      </w:r>
      <w:r w:rsidR="00B316D8">
        <w:rPr>
          <w:sz w:val="28"/>
          <w:szCs w:val="28"/>
          <w:lang w:val="sv-SE"/>
        </w:rPr>
        <w:t>O</w:t>
      </w:r>
      <w:r w:rsidR="003578FE">
        <w:rPr>
          <w:sz w:val="28"/>
          <w:szCs w:val="28"/>
          <w:lang w:val="sv-SE"/>
        </w:rPr>
        <w:t xml:space="preserve">m ni har bra trådlös täckning till tv-rummet från någon annanstans kan det också fungera då framtidens TV-apparater utrustas med trådlöst nätverk. Dock kan det </w:t>
      </w:r>
      <w:r w:rsidR="00B316D8">
        <w:rPr>
          <w:sz w:val="28"/>
          <w:szCs w:val="28"/>
          <w:lang w:val="sv-SE"/>
        </w:rPr>
        <w:t>vid trådlös lösning</w:t>
      </w:r>
      <w:r w:rsidR="003578FE">
        <w:rPr>
          <w:sz w:val="28"/>
          <w:szCs w:val="28"/>
          <w:lang w:val="sv-SE"/>
        </w:rPr>
        <w:t xml:space="preserve"> bli problematiskt med HDTV-lösningar från till exempel Canal Digital eftersom de ofta är kabelbaserade från en box.</w:t>
      </w:r>
    </w:p>
    <w:p w:rsidR="003578FE" w:rsidRDefault="002827D8" w:rsidP="003578FE">
      <w:pPr>
        <w:rPr>
          <w:sz w:val="28"/>
          <w:szCs w:val="28"/>
          <w:lang w:val="sv-SE"/>
        </w:rPr>
      </w:pPr>
      <w:proofErr w:type="spellStart"/>
      <w:r>
        <w:rPr>
          <w:sz w:val="28"/>
          <w:szCs w:val="28"/>
          <w:lang w:val="sv-SE"/>
        </w:rPr>
        <w:t>Ownit</w:t>
      </w:r>
      <w:proofErr w:type="spellEnd"/>
      <w:r>
        <w:rPr>
          <w:sz w:val="28"/>
          <w:szCs w:val="28"/>
          <w:lang w:val="sv-SE"/>
        </w:rPr>
        <w:t xml:space="preserve"> och TMK kommer även hålla ett informationsmöte för föreningens medlemmar någon gång i augusti där vi har chans att ställa frågor om bredbandsinstallation och avtalet i sig. Datum aviseras senare. </w:t>
      </w:r>
      <w:r w:rsidR="003578FE">
        <w:rPr>
          <w:sz w:val="28"/>
          <w:szCs w:val="28"/>
          <w:lang w:val="sv-SE"/>
        </w:rPr>
        <w:t xml:space="preserve">Nyckelinsamling </w:t>
      </w:r>
      <w:r w:rsidR="00B316D8">
        <w:rPr>
          <w:sz w:val="28"/>
          <w:szCs w:val="28"/>
          <w:lang w:val="sv-SE"/>
        </w:rPr>
        <w:t xml:space="preserve">(mer information kommer senare) </w:t>
      </w:r>
      <w:r w:rsidR="003578FE">
        <w:rPr>
          <w:sz w:val="28"/>
          <w:szCs w:val="28"/>
          <w:lang w:val="sv-SE"/>
        </w:rPr>
        <w:t>hanteras av Mikael Båth (</w:t>
      </w:r>
      <w:r w:rsidR="0015537F">
        <w:rPr>
          <w:sz w:val="28"/>
          <w:szCs w:val="28"/>
          <w:lang w:val="sv-SE"/>
        </w:rPr>
        <w:t>1</w:t>
      </w:r>
      <w:r w:rsidR="00B316D8">
        <w:rPr>
          <w:sz w:val="28"/>
          <w:szCs w:val="28"/>
          <w:lang w:val="sv-SE"/>
        </w:rPr>
        <w:t xml:space="preserve"> trappa</w:t>
      </w:r>
      <w:r w:rsidR="003578FE">
        <w:rPr>
          <w:sz w:val="28"/>
          <w:szCs w:val="28"/>
          <w:lang w:val="sv-SE"/>
        </w:rPr>
        <w:t xml:space="preserve">). Mikael besvarar även frågor </w:t>
      </w:r>
      <w:r>
        <w:rPr>
          <w:sz w:val="28"/>
          <w:szCs w:val="28"/>
          <w:lang w:val="sv-SE"/>
        </w:rPr>
        <w:t xml:space="preserve">löpande </w:t>
      </w:r>
      <w:r w:rsidR="003578FE">
        <w:rPr>
          <w:sz w:val="28"/>
          <w:szCs w:val="28"/>
          <w:lang w:val="sv-SE"/>
        </w:rPr>
        <w:t xml:space="preserve">samt kan ge tips/råd inför installationerna i respektive lägenhet. </w:t>
      </w:r>
      <w:r w:rsidR="0015537F">
        <w:rPr>
          <w:sz w:val="28"/>
          <w:szCs w:val="28"/>
          <w:lang w:val="sv-SE"/>
        </w:rPr>
        <w:t>Kontakta gärna</w:t>
      </w:r>
      <w:r w:rsidR="00CB3687">
        <w:rPr>
          <w:sz w:val="28"/>
          <w:szCs w:val="28"/>
          <w:lang w:val="sv-SE"/>
        </w:rPr>
        <w:t xml:space="preserve"> honom då han sagt att han mer ä</w:t>
      </w:r>
      <w:r w:rsidR="0015537F">
        <w:rPr>
          <w:sz w:val="28"/>
          <w:szCs w:val="28"/>
          <w:lang w:val="sv-SE"/>
        </w:rPr>
        <w:t>n gärna hjälper till!</w:t>
      </w:r>
    </w:p>
    <w:p w:rsidR="00DE3572" w:rsidRDefault="003578FE" w:rsidP="003578F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Tips. Tänk även på att avsluta era egna bredbandsavtal i tid då man oftast har några månaders uppsägningstid. Då slipper ni dubbla bredband under en längre tid och slipper onödiga kostnader.</w:t>
      </w:r>
      <w:r w:rsidR="00CB3687">
        <w:rPr>
          <w:sz w:val="28"/>
          <w:szCs w:val="28"/>
          <w:lang w:val="sv-SE"/>
        </w:rPr>
        <w:t xml:space="preserve"> OBS!</w:t>
      </w:r>
      <w:r w:rsidR="00DE3572">
        <w:rPr>
          <w:sz w:val="28"/>
          <w:szCs w:val="28"/>
          <w:lang w:val="sv-SE"/>
        </w:rPr>
        <w:t xml:space="preserve"> Styrelsen kan inte garantera att en vis</w:t>
      </w:r>
      <w:r w:rsidR="00FB3139">
        <w:rPr>
          <w:sz w:val="28"/>
          <w:szCs w:val="28"/>
          <w:lang w:val="sv-SE"/>
        </w:rPr>
        <w:t xml:space="preserve">s fördröjning av tidplanen inte </w:t>
      </w:r>
      <w:r w:rsidR="00DE3572">
        <w:rPr>
          <w:sz w:val="28"/>
          <w:szCs w:val="28"/>
          <w:lang w:val="sv-SE"/>
        </w:rPr>
        <w:t xml:space="preserve">sker, så planera </w:t>
      </w:r>
      <w:r w:rsidR="00FB3139">
        <w:rPr>
          <w:sz w:val="28"/>
          <w:szCs w:val="28"/>
          <w:lang w:val="sv-SE"/>
        </w:rPr>
        <w:t xml:space="preserve">gärna lite överlapp </w:t>
      </w:r>
      <w:r w:rsidR="00DE3572">
        <w:rPr>
          <w:sz w:val="28"/>
          <w:szCs w:val="28"/>
          <w:lang w:val="sv-SE"/>
        </w:rPr>
        <w:t xml:space="preserve">om bredband inte är något </w:t>
      </w:r>
      <w:r w:rsidR="00FB3139">
        <w:rPr>
          <w:sz w:val="28"/>
          <w:szCs w:val="28"/>
          <w:lang w:val="sv-SE"/>
        </w:rPr>
        <w:t>ni kan vara utan</w:t>
      </w:r>
      <w:r w:rsidR="00DE3572">
        <w:rPr>
          <w:sz w:val="28"/>
          <w:szCs w:val="28"/>
          <w:lang w:val="sv-SE"/>
        </w:rPr>
        <w:t>.</w:t>
      </w:r>
      <w:bookmarkStart w:id="0" w:name="_GoBack"/>
      <w:bookmarkEnd w:id="0"/>
    </w:p>
    <w:p w:rsidR="001745A9" w:rsidRDefault="003578FE" w:rsidP="00B316D8">
      <w:pPr>
        <w:rPr>
          <w:rFonts w:ascii="Arial" w:hAnsi="Arial" w:cs="Arial"/>
          <w:b/>
          <w:sz w:val="44"/>
          <w:szCs w:val="44"/>
          <w:lang w:val="sv-SE"/>
        </w:rPr>
      </w:pPr>
      <w:r>
        <w:rPr>
          <w:sz w:val="28"/>
          <w:szCs w:val="28"/>
          <w:lang w:val="sv-SE"/>
        </w:rPr>
        <w:t>m</w:t>
      </w:r>
      <w:r w:rsidRPr="00220528">
        <w:rPr>
          <w:sz w:val="28"/>
          <w:szCs w:val="28"/>
          <w:lang w:val="sv-SE"/>
        </w:rPr>
        <w:t>ikael.bath@gmail.com</w:t>
      </w:r>
      <w:proofErr w:type="gramStart"/>
      <w:r w:rsidR="00B316D8">
        <w:rPr>
          <w:sz w:val="28"/>
          <w:szCs w:val="28"/>
          <w:lang w:val="sv-SE"/>
        </w:rPr>
        <w:br/>
        <w:t>072-7107602</w:t>
      </w:r>
      <w:proofErr w:type="gramEnd"/>
    </w:p>
    <w:sectPr w:rsidR="001745A9" w:rsidSect="00DE35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05206"/>
    <w:multiLevelType w:val="hybridMultilevel"/>
    <w:tmpl w:val="F9969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7D8F"/>
    <w:multiLevelType w:val="hybridMultilevel"/>
    <w:tmpl w:val="45346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332C3B"/>
    <w:multiLevelType w:val="hybridMultilevel"/>
    <w:tmpl w:val="42DA1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1F"/>
    <w:rsid w:val="00023C3D"/>
    <w:rsid w:val="00043AB6"/>
    <w:rsid w:val="000719FC"/>
    <w:rsid w:val="000C0042"/>
    <w:rsid w:val="000E40D1"/>
    <w:rsid w:val="001476E5"/>
    <w:rsid w:val="0015171E"/>
    <w:rsid w:val="0015537F"/>
    <w:rsid w:val="001745A9"/>
    <w:rsid w:val="001778F9"/>
    <w:rsid w:val="001B7B11"/>
    <w:rsid w:val="001D2A6B"/>
    <w:rsid w:val="00220528"/>
    <w:rsid w:val="002214B8"/>
    <w:rsid w:val="0026404A"/>
    <w:rsid w:val="002827D8"/>
    <w:rsid w:val="002E25A4"/>
    <w:rsid w:val="003417BF"/>
    <w:rsid w:val="003578FE"/>
    <w:rsid w:val="00357EAC"/>
    <w:rsid w:val="00365B1D"/>
    <w:rsid w:val="00377C77"/>
    <w:rsid w:val="00391C20"/>
    <w:rsid w:val="003E0CC4"/>
    <w:rsid w:val="003F5893"/>
    <w:rsid w:val="00447E96"/>
    <w:rsid w:val="0054388A"/>
    <w:rsid w:val="005F6498"/>
    <w:rsid w:val="00636906"/>
    <w:rsid w:val="00670F03"/>
    <w:rsid w:val="00684E57"/>
    <w:rsid w:val="00694A3E"/>
    <w:rsid w:val="006E7C4D"/>
    <w:rsid w:val="006F366C"/>
    <w:rsid w:val="00745A1F"/>
    <w:rsid w:val="007513F5"/>
    <w:rsid w:val="00784B75"/>
    <w:rsid w:val="007E6825"/>
    <w:rsid w:val="00816CEA"/>
    <w:rsid w:val="008173B1"/>
    <w:rsid w:val="008534E9"/>
    <w:rsid w:val="008557BC"/>
    <w:rsid w:val="0087312A"/>
    <w:rsid w:val="008D5481"/>
    <w:rsid w:val="008E150F"/>
    <w:rsid w:val="00904C8F"/>
    <w:rsid w:val="00910C40"/>
    <w:rsid w:val="009270B0"/>
    <w:rsid w:val="00962625"/>
    <w:rsid w:val="009B4774"/>
    <w:rsid w:val="00A008AE"/>
    <w:rsid w:val="00A1024A"/>
    <w:rsid w:val="00A10F22"/>
    <w:rsid w:val="00A26482"/>
    <w:rsid w:val="00AD1D74"/>
    <w:rsid w:val="00AF4C34"/>
    <w:rsid w:val="00B162AF"/>
    <w:rsid w:val="00B25897"/>
    <w:rsid w:val="00B306AD"/>
    <w:rsid w:val="00B306EB"/>
    <w:rsid w:val="00B316D8"/>
    <w:rsid w:val="00B446A7"/>
    <w:rsid w:val="00B81415"/>
    <w:rsid w:val="00B92289"/>
    <w:rsid w:val="00BB01E7"/>
    <w:rsid w:val="00BD7B05"/>
    <w:rsid w:val="00C33C36"/>
    <w:rsid w:val="00C4411C"/>
    <w:rsid w:val="00C46AC3"/>
    <w:rsid w:val="00C67685"/>
    <w:rsid w:val="00CB3687"/>
    <w:rsid w:val="00D03558"/>
    <w:rsid w:val="00D84883"/>
    <w:rsid w:val="00DA1816"/>
    <w:rsid w:val="00DB11FA"/>
    <w:rsid w:val="00DB75F2"/>
    <w:rsid w:val="00DE3572"/>
    <w:rsid w:val="00DE3834"/>
    <w:rsid w:val="00DF45DF"/>
    <w:rsid w:val="00E4097A"/>
    <w:rsid w:val="00E5370B"/>
    <w:rsid w:val="00E747A5"/>
    <w:rsid w:val="00E82EB7"/>
    <w:rsid w:val="00EA198A"/>
    <w:rsid w:val="00EC2CA0"/>
    <w:rsid w:val="00ED1DB6"/>
    <w:rsid w:val="00ED5635"/>
    <w:rsid w:val="00F009C3"/>
    <w:rsid w:val="00F027D1"/>
    <w:rsid w:val="00F51138"/>
    <w:rsid w:val="00F67DB6"/>
    <w:rsid w:val="00FB2184"/>
    <w:rsid w:val="00FB3139"/>
    <w:rsid w:val="00FB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0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670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67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70F0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4411C"/>
    <w:pPr>
      <w:ind w:left="720"/>
      <w:contextualSpacing/>
    </w:pPr>
  </w:style>
  <w:style w:type="table" w:styleId="Tabellrutnt">
    <w:name w:val="Table Grid"/>
    <w:basedOn w:val="Normaltabell"/>
    <w:uiPriority w:val="59"/>
    <w:rsid w:val="006E7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ypsnitt"/>
    <w:uiPriority w:val="99"/>
    <w:unhideWhenUsed/>
    <w:rsid w:val="002205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0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670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67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70F0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4411C"/>
    <w:pPr>
      <w:ind w:left="720"/>
      <w:contextualSpacing/>
    </w:pPr>
  </w:style>
  <w:style w:type="table" w:styleId="Tabellrutnt">
    <w:name w:val="Table Grid"/>
    <w:basedOn w:val="Normaltabell"/>
    <w:uiPriority w:val="59"/>
    <w:rsid w:val="006E7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ypsnitt"/>
    <w:uiPriority w:val="99"/>
    <w:unhideWhenUsed/>
    <w:rsid w:val="00220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2389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Acando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Henrik Arnell</cp:lastModifiedBy>
  <cp:revision>2</cp:revision>
  <cp:lastPrinted>2013-01-21T15:38:00Z</cp:lastPrinted>
  <dcterms:created xsi:type="dcterms:W3CDTF">2014-06-26T19:20:00Z</dcterms:created>
  <dcterms:modified xsi:type="dcterms:W3CDTF">2014-06-26T19:20:00Z</dcterms:modified>
</cp:coreProperties>
</file>